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E1" w:rsidRDefault="002E40E1" w:rsidP="0079140D">
      <w:pPr>
        <w:shd w:val="clear" w:color="auto" w:fill="FFFFFF"/>
        <w:spacing w:after="0" w:line="408" w:lineRule="atLeast"/>
        <w:ind w:left="6372" w:hanging="70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УТВЕРЖД</w:t>
      </w:r>
      <w:r w:rsidR="00791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АЮ</w:t>
      </w:r>
    </w:p>
    <w:p w:rsidR="0079140D" w:rsidRDefault="0079140D" w:rsidP="0079140D">
      <w:pPr>
        <w:shd w:val="clear" w:color="auto" w:fill="FFFFFF"/>
        <w:spacing w:after="0" w:line="408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Главный врач</w:t>
      </w:r>
    </w:p>
    <w:p w:rsidR="0079140D" w:rsidRDefault="0079140D" w:rsidP="0079140D">
      <w:pPr>
        <w:shd w:val="clear" w:color="auto" w:fill="FFFFFF"/>
        <w:spacing w:after="0" w:line="408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_______________ А.Ю. Гончаров</w:t>
      </w:r>
    </w:p>
    <w:p w:rsidR="0079140D" w:rsidRDefault="0079140D" w:rsidP="0079140D">
      <w:pPr>
        <w:shd w:val="clear" w:color="auto" w:fill="FFFFFF"/>
        <w:spacing w:after="0" w:line="408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«____» __________________2015 г.</w:t>
      </w:r>
    </w:p>
    <w:p w:rsidR="002E40E1" w:rsidRDefault="002E40E1" w:rsidP="002E40E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C6387" w:rsidRPr="000C6387" w:rsidRDefault="000C6387" w:rsidP="000C638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ПОЛОЖЕНИЕ</w:t>
      </w:r>
    </w:p>
    <w:p w:rsidR="000C6387" w:rsidRDefault="00C0044E" w:rsidP="000C638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0C6387" w:rsidRPr="000C6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 антикоррупционной комиссии</w:t>
      </w:r>
      <w:r w:rsidR="007F2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БУЗ ВО «Семилукская РБ им. А.В. Гончарова»</w:t>
      </w:r>
    </w:p>
    <w:p w:rsidR="00C0044E" w:rsidRPr="000C6387" w:rsidRDefault="00C0044E" w:rsidP="000C638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80777F" w:rsidRPr="00E413B2" w:rsidRDefault="000C6387" w:rsidP="0080777F">
      <w:pPr>
        <w:pStyle w:val="a5"/>
        <w:numPr>
          <w:ilvl w:val="0"/>
          <w:numId w:val="6"/>
        </w:num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E41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положения</w:t>
      </w:r>
    </w:p>
    <w:p w:rsidR="000C6387" w:rsidRPr="000C6387" w:rsidRDefault="000C6387" w:rsidP="00335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proofErr w:type="spellStart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Антикоррупционная</w:t>
      </w:r>
      <w:proofErr w:type="spellEnd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комиссия </w:t>
      </w:r>
      <w:r w:rsidR="008077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БУЗ ВО «Семилукская РБ им. А.В. Гончарова» 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(далее – комиссия) создана в целях координации деятельности работы </w:t>
      </w:r>
      <w:r w:rsidR="002E4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учреждения 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по противодействию коррупции.</w:t>
      </w:r>
    </w:p>
    <w:p w:rsidR="000C6387" w:rsidRPr="000C6387" w:rsidRDefault="000C6387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</w:t>
      </w:r>
      <w:proofErr w:type="gramStart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8077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распоряжением Правительства Воронежской области от 19.12.2013 № 1129-р «Об утверждении программы «Противодействие коррупции в Воронежской области на 2014 год»,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иными нормативными правовыми актами в сфере противодействия коррупции, а также настоящим Положением.</w:t>
      </w:r>
      <w:proofErr w:type="gramEnd"/>
    </w:p>
    <w:p w:rsidR="000C6387" w:rsidRPr="000C6387" w:rsidRDefault="000C6387" w:rsidP="00C004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1.3. Основные понятия:</w:t>
      </w:r>
    </w:p>
    <w:p w:rsidR="000C6387" w:rsidRPr="000C6387" w:rsidRDefault="000C6387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Коррупция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возможностей,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растрату общественных фондов и др., а также как служебное покровительство родственникам и своим людям, кумовство, блат.</w:t>
      </w:r>
    </w:p>
    <w:p w:rsidR="000C6387" w:rsidRPr="000C6387" w:rsidRDefault="000C6387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Коррупционное правонарушение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 — как отдельное проявления коррупции, влекущее за собой дисциплинарную, административную, уголовную или иную ответственность.</w:t>
      </w:r>
    </w:p>
    <w:p w:rsidR="000C6387" w:rsidRPr="000C6387" w:rsidRDefault="000C6387" w:rsidP="008D2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Субъекты антикоррупционной политики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0C6387" w:rsidRPr="000C6387" w:rsidRDefault="000C6387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Субъекты коррупционных правонарушений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 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0C6387" w:rsidRPr="000C6387" w:rsidRDefault="000C6387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Предупреждение коррупции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0C6387" w:rsidRDefault="000C6387" w:rsidP="000C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6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Противодействие коррупции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преследованию лиц, совершивших коррупционные преступления, и минимизации и (или) ликвидации их последствий.</w:t>
      </w:r>
      <w:r w:rsidRPr="000C6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35EF0" w:rsidRDefault="00335EF0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C50AFC" w:rsidRPr="000C6387" w:rsidRDefault="00C50AFC" w:rsidP="000C6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C6387" w:rsidRPr="000C6387" w:rsidRDefault="000C6387" w:rsidP="00335E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Основные задачи, функции и права комиссии</w:t>
      </w:r>
    </w:p>
    <w:p w:rsidR="000C6387" w:rsidRPr="000C6387" w:rsidRDefault="000C6387" w:rsidP="00C0044E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2.1. Основными задачами комиссии являются:</w:t>
      </w:r>
    </w:p>
    <w:p w:rsidR="000C6387" w:rsidRPr="000C6387" w:rsidRDefault="000C6387" w:rsidP="00C004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разработка программных мероприятий по противодействию коррупции и осуществление </w:t>
      </w:r>
      <w:proofErr w:type="gramStart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их реализацией;</w:t>
      </w:r>
    </w:p>
    <w:p w:rsidR="000C6387" w:rsidRPr="000C6387" w:rsidRDefault="000C6387" w:rsidP="00C004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создания условий для снижения уровня коррупции в управлении и предупреждения коррупционных правонарушений;</w:t>
      </w:r>
    </w:p>
    <w:p w:rsidR="000C6387" w:rsidRPr="000C6387" w:rsidRDefault="000C6387" w:rsidP="00C004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прозрачности деятельности управления;</w:t>
      </w:r>
    </w:p>
    <w:p w:rsidR="000C6387" w:rsidRPr="000C6387" w:rsidRDefault="000C6387" w:rsidP="00C004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нетерпимого отношения к коррупционным действиям;</w:t>
      </w:r>
    </w:p>
    <w:p w:rsidR="000C6387" w:rsidRPr="000C6387" w:rsidRDefault="000C6387" w:rsidP="00C004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 </w:t>
      </w:r>
      <w:proofErr w:type="gramStart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качеством и своевременностью решения вопросов, содержащихся в обращениях граждан.</w:t>
      </w:r>
    </w:p>
    <w:p w:rsidR="000C6387" w:rsidRPr="000C6387" w:rsidRDefault="000C6387" w:rsidP="00C0044E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0C6387" w:rsidRPr="000C6387" w:rsidRDefault="000C6387" w:rsidP="00C004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разрабатывает планы  мероприяти</w:t>
      </w:r>
      <w:r w:rsidR="00BD780C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противодействию коррупции;</w:t>
      </w:r>
    </w:p>
    <w:p w:rsidR="000C6387" w:rsidRPr="000C6387" w:rsidRDefault="000C6387" w:rsidP="00C004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 внеочередные заседания по фактам обнаружения коррупционных проявлений в управлении;</w:t>
      </w:r>
    </w:p>
    <w:p w:rsidR="000C6387" w:rsidRPr="000C6387" w:rsidRDefault="000C6387" w:rsidP="00C004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подготавливает рекомендации для структурных подразделений по повышению эффективности противодействия коррупции в </w:t>
      </w:r>
      <w:r w:rsidR="00C0044E">
        <w:rPr>
          <w:rFonts w:ascii="Times New Roman" w:eastAsia="Times New Roman" w:hAnsi="Times New Roman" w:cs="Times New Roman"/>
          <w:color w:val="333333"/>
          <w:sz w:val="24"/>
          <w:szCs w:val="24"/>
        </w:rPr>
        <w:t>БУЗ ВО «Семилукская РБ им. А.В. Гончарова»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C6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C6387" w:rsidRPr="00B23F09" w:rsidRDefault="00B23F09" w:rsidP="00B23F0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 w:rsidR="000C6387" w:rsidRPr="00B23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Полномочия членов Комиссии</w:t>
      </w:r>
    </w:p>
    <w:p w:rsidR="007F2C4D" w:rsidRPr="007F2C4D" w:rsidRDefault="007F2C4D" w:rsidP="00B2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2C4D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 комиссии и председатель комиссии утверждаются Приказом №1 по учреждению.</w:t>
      </w:r>
    </w:p>
    <w:p w:rsidR="000C6387" w:rsidRPr="000C6387" w:rsidRDefault="00B17893" w:rsidP="000C638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D780C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 w:rsidR="000C6387"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осуществления своих цели и задач Комиссия имеет право:</w:t>
      </w:r>
    </w:p>
    <w:p w:rsidR="000C6387" w:rsidRPr="000C6387" w:rsidRDefault="000C6387" w:rsidP="000C63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принимать в пределах своей компетенции решения, касающиеся организации, координации и совершенствования деятельности </w:t>
      </w:r>
      <w:r w:rsidR="0091637F">
        <w:rPr>
          <w:rFonts w:ascii="Times New Roman" w:eastAsia="Times New Roman" w:hAnsi="Times New Roman" w:cs="Times New Roman"/>
          <w:color w:val="333333"/>
          <w:sz w:val="24"/>
          <w:szCs w:val="24"/>
        </w:rPr>
        <w:t>БУЗ ВО «Семилукская РБ им. А.В. Гончарова»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предупреждению коррупции, а также осуществлять контроль исполнения этих решений;</w:t>
      </w:r>
    </w:p>
    <w:p w:rsidR="000C6387" w:rsidRPr="000C6387" w:rsidRDefault="000C6387" w:rsidP="000C63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заслушивать на своих заседаниях субъектов антикоррупционной политики </w:t>
      </w:r>
      <w:r w:rsidR="0091637F">
        <w:rPr>
          <w:rFonts w:ascii="Times New Roman" w:eastAsia="Times New Roman" w:hAnsi="Times New Roman" w:cs="Times New Roman"/>
          <w:color w:val="333333"/>
          <w:sz w:val="24"/>
          <w:szCs w:val="24"/>
        </w:rPr>
        <w:t>БУЗ ВО «Семилукская РБ им. А.В, Гончарова»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числе – руководителей структурных подразделений учреждения;</w:t>
      </w:r>
    </w:p>
    <w:p w:rsidR="000C6387" w:rsidRPr="000C6387" w:rsidRDefault="000C6387" w:rsidP="000C63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0C6387" w:rsidRPr="0091637F" w:rsidRDefault="000C6387" w:rsidP="000C63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привлекать для участия в работе Комиссии сотрудников </w:t>
      </w:r>
      <w:r w:rsidR="0091637F">
        <w:rPr>
          <w:rFonts w:ascii="Times New Roman" w:eastAsia="Times New Roman" w:hAnsi="Times New Roman" w:cs="Times New Roman"/>
          <w:color w:val="333333"/>
          <w:sz w:val="24"/>
          <w:szCs w:val="24"/>
        </w:rPr>
        <w:t>БУЗ ВО «Семилукская РБ им. А.В. Гончарова»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должностных лиц и специалистов органов местного самоуправления, правоохранительных органов, а также по согласованию и без нарушения правовых актов— </w:t>
      </w:r>
      <w:proofErr w:type="gramStart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gramEnd"/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едставителей общественных объединений и организаций.</w:t>
      </w:r>
    </w:p>
    <w:p w:rsidR="0091637F" w:rsidRPr="000C6387" w:rsidRDefault="0091637F" w:rsidP="000C63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C6387" w:rsidRPr="000C6387" w:rsidRDefault="000C6387" w:rsidP="00335E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Порядок работы Комиссии</w:t>
      </w:r>
    </w:p>
    <w:p w:rsidR="000C6387" w:rsidRPr="000C6387" w:rsidRDefault="000C6387" w:rsidP="000C638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Работой Комиссии руководит Председатель Комиссии.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Заседания Комиссии проводятся по мере необходимости, но не реже одного раза в квартал (четырех раз в год)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Повестка дня и порядок рассмотрения вопросов на заседаниях Комиссии утверждаются Председателем Комиссии.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Заседания Комиссии ведет Председатель Комиссии, а в его отсутствие — по его поручению заместитель Председателя Комиссии или Секретарь Комиссии.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Заседание Комиссии считается правомочным, если на нем присутствует не менее 2/3 ее членов.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рассматриваемых вопросов к участию в заседаниях Комиссии могут привлекаться иные лица по согласованию с Председателем Комиссии.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его утверждения Председателем Комиссии. Члены Комиссии обладают равными правами при принятии решений.</w:t>
      </w:r>
    </w:p>
    <w:p w:rsidR="000C6387" w:rsidRPr="000C6387" w:rsidRDefault="000C6387" w:rsidP="000C63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необходимости решения Комиссии могут быть оформлены как приказы Главного врача </w:t>
      </w:r>
      <w:r w:rsidR="0091637F">
        <w:rPr>
          <w:rFonts w:ascii="Times New Roman" w:eastAsia="Times New Roman" w:hAnsi="Times New Roman" w:cs="Times New Roman"/>
          <w:color w:val="333333"/>
          <w:sz w:val="24"/>
          <w:szCs w:val="24"/>
        </w:rPr>
        <w:t>БУЗ ВО « Семилукская РБ им. А.В. Гончарова»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D780C" w:rsidRPr="00BD780C" w:rsidRDefault="00BD780C" w:rsidP="00BD780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D78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Заключительн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ы</w:t>
      </w:r>
      <w:r w:rsidRPr="00BD78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 положени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</w:t>
      </w:r>
    </w:p>
    <w:p w:rsidR="000C6387" w:rsidRPr="000C6387" w:rsidRDefault="000C6387" w:rsidP="00BD78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Положение вступает в силу с момента его утверждения </w:t>
      </w:r>
      <w:r w:rsidR="008F60D4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0C63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лавным врачом </w:t>
      </w:r>
      <w:r w:rsidR="008F60D4">
        <w:rPr>
          <w:rFonts w:ascii="Times New Roman" w:eastAsia="Times New Roman" w:hAnsi="Times New Roman" w:cs="Times New Roman"/>
          <w:color w:val="333333"/>
          <w:sz w:val="24"/>
          <w:szCs w:val="24"/>
        </w:rPr>
        <w:t>БУЗ ВО «Семилукская РБ им. А.В.  Гончарова»</w:t>
      </w:r>
    </w:p>
    <w:p w:rsidR="000B6C33" w:rsidRDefault="000B6C33"/>
    <w:sectPr w:rsidR="000B6C33" w:rsidSect="007914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5D7"/>
    <w:multiLevelType w:val="multilevel"/>
    <w:tmpl w:val="69B01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06E4"/>
    <w:multiLevelType w:val="multilevel"/>
    <w:tmpl w:val="1610D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E200F"/>
    <w:multiLevelType w:val="multilevel"/>
    <w:tmpl w:val="0AE08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66765"/>
    <w:multiLevelType w:val="hybridMultilevel"/>
    <w:tmpl w:val="38AA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986"/>
    <w:multiLevelType w:val="multilevel"/>
    <w:tmpl w:val="F2509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3799A"/>
    <w:multiLevelType w:val="multilevel"/>
    <w:tmpl w:val="ADD08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C6387"/>
    <w:rsid w:val="00025A1F"/>
    <w:rsid w:val="000B6C33"/>
    <w:rsid w:val="000C6387"/>
    <w:rsid w:val="002E40E1"/>
    <w:rsid w:val="00335EF0"/>
    <w:rsid w:val="005D1ABA"/>
    <w:rsid w:val="006D72F5"/>
    <w:rsid w:val="0079140D"/>
    <w:rsid w:val="007E4867"/>
    <w:rsid w:val="007F2C4D"/>
    <w:rsid w:val="007F786E"/>
    <w:rsid w:val="0080777F"/>
    <w:rsid w:val="008D2FFE"/>
    <w:rsid w:val="008F60D4"/>
    <w:rsid w:val="0091637F"/>
    <w:rsid w:val="00B17893"/>
    <w:rsid w:val="00B23F09"/>
    <w:rsid w:val="00BB55E1"/>
    <w:rsid w:val="00BC515D"/>
    <w:rsid w:val="00BD780C"/>
    <w:rsid w:val="00C0044E"/>
    <w:rsid w:val="00C50AFC"/>
    <w:rsid w:val="00E413B2"/>
    <w:rsid w:val="00F9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387"/>
    <w:rPr>
      <w:b/>
      <w:bCs/>
    </w:rPr>
  </w:style>
  <w:style w:type="character" w:customStyle="1" w:styleId="apple-converted-space">
    <w:name w:val="apple-converted-space"/>
    <w:basedOn w:val="a0"/>
    <w:rsid w:val="000C6387"/>
  </w:style>
  <w:style w:type="paragraph" w:styleId="a5">
    <w:name w:val="List Paragraph"/>
    <w:basedOn w:val="a"/>
    <w:uiPriority w:val="34"/>
    <w:qFormat/>
    <w:rsid w:val="00807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dcterms:created xsi:type="dcterms:W3CDTF">2015-01-13T08:23:00Z</dcterms:created>
  <dcterms:modified xsi:type="dcterms:W3CDTF">2015-02-09T07:52:00Z</dcterms:modified>
</cp:coreProperties>
</file>